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0D" w:rsidRPr="00DF4AD0" w:rsidRDefault="00E07F0D" w:rsidP="00E07F0D">
      <w:pPr>
        <w:spacing w:after="0" w:line="240" w:lineRule="auto"/>
        <w:outlineLvl w:val="2"/>
        <w:rPr>
          <w:rFonts w:ascii="Times New Roman" w:eastAsia="Times New Roman" w:hAnsi="Times New Roman" w:cs="Times New Roman"/>
          <w:b/>
          <w:color w:val="2E2E2E"/>
          <w:sz w:val="36"/>
          <w:szCs w:val="36"/>
          <w:lang w:eastAsia="en-IN"/>
        </w:rPr>
      </w:pPr>
      <w:r w:rsidRPr="00DF4AD0">
        <w:rPr>
          <w:rFonts w:ascii="Times New Roman" w:eastAsia="Times New Roman" w:hAnsi="Times New Roman" w:cs="Times New Roman"/>
          <w:b/>
          <w:color w:val="2E2E2E"/>
          <w:sz w:val="36"/>
          <w:szCs w:val="36"/>
          <w:lang w:eastAsia="en-IN"/>
        </w:rPr>
        <w:t>Non</w:t>
      </w:r>
      <w:r w:rsidR="0013171E" w:rsidRPr="00DF4AD0">
        <w:rPr>
          <w:rFonts w:ascii="Times New Roman" w:eastAsia="Times New Roman" w:hAnsi="Times New Roman" w:cs="Times New Roman"/>
          <w:b/>
          <w:color w:val="2E2E2E"/>
          <w:sz w:val="36"/>
          <w:szCs w:val="36"/>
          <w:lang w:eastAsia="en-IN"/>
        </w:rPr>
        <w:t>-</w:t>
      </w:r>
      <w:r w:rsidRPr="00DF4AD0">
        <w:rPr>
          <w:rFonts w:ascii="Times New Roman" w:eastAsia="Times New Roman" w:hAnsi="Times New Roman" w:cs="Times New Roman"/>
          <w:b/>
          <w:color w:val="2E2E2E"/>
          <w:sz w:val="36"/>
          <w:szCs w:val="36"/>
          <w:lang w:eastAsia="en-IN"/>
        </w:rPr>
        <w:t>renewable resources</w:t>
      </w:r>
    </w:p>
    <w:p w:rsidR="001F0E71" w:rsidRPr="00DF4AD0" w:rsidRDefault="001F0E71" w:rsidP="00E07F0D">
      <w:pPr>
        <w:spacing w:after="0" w:line="240" w:lineRule="auto"/>
        <w:outlineLvl w:val="2"/>
        <w:rPr>
          <w:rFonts w:ascii="Arial" w:eastAsia="Times New Roman" w:hAnsi="Arial" w:cs="Arial"/>
          <w:b/>
          <w:color w:val="2E2E2E"/>
          <w:sz w:val="27"/>
          <w:szCs w:val="27"/>
          <w:lang w:eastAsia="en-IN"/>
        </w:rPr>
      </w:pPr>
    </w:p>
    <w:p w:rsidR="00E07F0D" w:rsidRPr="000E00CE" w:rsidRDefault="00E07F0D" w:rsidP="008D6030">
      <w:pPr>
        <w:spacing w:after="0" w:line="360" w:lineRule="atLeast"/>
        <w:rPr>
          <w:sz w:val="28"/>
          <w:szCs w:val="28"/>
        </w:rPr>
      </w:pPr>
      <w:r w:rsidRPr="00E07F0D">
        <w:rPr>
          <w:rFonts w:ascii="Times New Roman" w:eastAsia="Times New Roman" w:hAnsi="Times New Roman" w:cs="Times New Roman"/>
          <w:color w:val="2E2E2E"/>
          <w:sz w:val="28"/>
          <w:szCs w:val="28"/>
          <w:lang w:eastAsia="en-IN"/>
        </w:rPr>
        <w:t>Non</w:t>
      </w:r>
      <w:r w:rsidR="0013171E" w:rsidRPr="000E00CE">
        <w:rPr>
          <w:rFonts w:ascii="Times New Roman" w:eastAsia="Times New Roman" w:hAnsi="Times New Roman" w:cs="Times New Roman"/>
          <w:color w:val="2E2E2E"/>
          <w:sz w:val="28"/>
          <w:szCs w:val="28"/>
          <w:lang w:eastAsia="en-IN"/>
        </w:rPr>
        <w:t>-</w:t>
      </w:r>
      <w:r w:rsidRPr="00E07F0D">
        <w:rPr>
          <w:rFonts w:ascii="Times New Roman" w:eastAsia="Times New Roman" w:hAnsi="Times New Roman" w:cs="Times New Roman"/>
          <w:color w:val="2E2E2E"/>
          <w:sz w:val="28"/>
          <w:szCs w:val="28"/>
          <w:lang w:eastAsia="en-IN"/>
        </w:rPr>
        <w:t>renewable resources</w:t>
      </w:r>
      <w:r w:rsidR="000E00CE" w:rsidRPr="000E00CE">
        <w:rPr>
          <w:rFonts w:ascii="Times New Roman" w:eastAsia="Times New Roman" w:hAnsi="Times New Roman" w:cs="Times New Roman"/>
          <w:color w:val="2E2E2E"/>
          <w:sz w:val="28"/>
          <w:szCs w:val="28"/>
          <w:lang w:eastAsia="en-IN"/>
        </w:rPr>
        <w:t xml:space="preserve"> (also called finite resource)</w:t>
      </w:r>
      <w:r w:rsidRPr="00E07F0D">
        <w:rPr>
          <w:rFonts w:ascii="Times New Roman" w:eastAsia="Times New Roman" w:hAnsi="Times New Roman" w:cs="Times New Roman"/>
          <w:color w:val="2E2E2E"/>
          <w:sz w:val="28"/>
          <w:szCs w:val="28"/>
          <w:lang w:eastAsia="en-IN"/>
        </w:rPr>
        <w:t xml:space="preserve"> are natural resources that are not naturally replenished once they have been used. Non</w:t>
      </w:r>
      <w:r w:rsidR="008D6030">
        <w:rPr>
          <w:rFonts w:ascii="Times New Roman" w:eastAsia="Times New Roman" w:hAnsi="Times New Roman" w:cs="Times New Roman"/>
          <w:color w:val="2E2E2E"/>
          <w:sz w:val="28"/>
          <w:szCs w:val="28"/>
          <w:lang w:eastAsia="en-IN"/>
        </w:rPr>
        <w:t>-</w:t>
      </w:r>
      <w:r w:rsidRPr="00E07F0D">
        <w:rPr>
          <w:rFonts w:ascii="Times New Roman" w:eastAsia="Times New Roman" w:hAnsi="Times New Roman" w:cs="Times New Roman"/>
          <w:color w:val="2E2E2E"/>
          <w:sz w:val="28"/>
          <w:szCs w:val="28"/>
          <w:lang w:eastAsia="en-IN"/>
        </w:rPr>
        <w:t>renewable resources can be used up completely or consumed to such a degree that they become</w:t>
      </w:r>
      <w:r w:rsidR="008D6030">
        <w:rPr>
          <w:rFonts w:ascii="Times New Roman" w:eastAsia="Times New Roman" w:hAnsi="Times New Roman" w:cs="Times New Roman"/>
          <w:color w:val="2E2E2E"/>
          <w:sz w:val="28"/>
          <w:szCs w:val="28"/>
          <w:lang w:eastAsia="en-IN"/>
        </w:rPr>
        <w:t xml:space="preserve"> </w:t>
      </w:r>
      <w:r w:rsidRPr="00E07F0D">
        <w:rPr>
          <w:rFonts w:ascii="Times New Roman" w:eastAsia="Times New Roman" w:hAnsi="Times New Roman" w:cs="Times New Roman"/>
          <w:color w:val="2E2E2E"/>
          <w:sz w:val="28"/>
          <w:szCs w:val="28"/>
          <w:lang w:eastAsia="en-IN"/>
        </w:rPr>
        <w:t xml:space="preserve">economically inaccessible. </w:t>
      </w:r>
      <w:hyperlink r:id="rId5" w:tooltip="Learn more about Fossil Fuels from ScienceDirect's AI-generated Topic Pages" w:history="1">
        <w:r w:rsidRPr="000E00CE">
          <w:rPr>
            <w:rFonts w:ascii="Times New Roman" w:eastAsia="Times New Roman" w:hAnsi="Times New Roman" w:cs="Times New Roman"/>
            <w:sz w:val="28"/>
            <w:szCs w:val="28"/>
            <w:lang w:eastAsia="en-IN"/>
          </w:rPr>
          <w:t>Fossil</w:t>
        </w:r>
        <w:r w:rsidRPr="000E00CE">
          <w:rPr>
            <w:rFonts w:ascii="Times New Roman" w:eastAsia="Times New Roman" w:hAnsi="Times New Roman" w:cs="Times New Roman"/>
            <w:color w:val="0C7DBB"/>
            <w:sz w:val="28"/>
            <w:szCs w:val="28"/>
            <w:lang w:eastAsia="en-IN"/>
          </w:rPr>
          <w:t xml:space="preserve"> </w:t>
        </w:r>
        <w:r w:rsidRPr="000E00CE">
          <w:rPr>
            <w:rFonts w:ascii="Times New Roman" w:eastAsia="Times New Roman" w:hAnsi="Times New Roman" w:cs="Times New Roman"/>
            <w:sz w:val="28"/>
            <w:szCs w:val="28"/>
            <w:lang w:eastAsia="en-IN"/>
          </w:rPr>
          <w:t>fuels</w:t>
        </w:r>
      </w:hyperlink>
      <w:r w:rsidR="00212D4C">
        <w:rPr>
          <w:rFonts w:ascii="Times New Roman" w:eastAsia="Times New Roman" w:hAnsi="Times New Roman" w:cs="Times New Roman"/>
          <w:color w:val="2E2E2E"/>
          <w:sz w:val="28"/>
          <w:szCs w:val="28"/>
          <w:lang w:eastAsia="en-IN"/>
        </w:rPr>
        <w:t xml:space="preserve">, minerals, </w:t>
      </w:r>
      <w:r w:rsidR="000E00CE" w:rsidRPr="000E00CE">
        <w:rPr>
          <w:rFonts w:ascii="Times New Roman" w:eastAsia="Times New Roman" w:hAnsi="Times New Roman" w:cs="Times New Roman"/>
          <w:color w:val="2E2E2E"/>
          <w:sz w:val="28"/>
          <w:szCs w:val="28"/>
          <w:lang w:eastAsia="en-IN"/>
        </w:rPr>
        <w:t>metal ores</w:t>
      </w:r>
      <w:r w:rsidR="00212D4C">
        <w:rPr>
          <w:rFonts w:ascii="Times New Roman" w:eastAsia="Times New Roman" w:hAnsi="Times New Roman" w:cs="Times New Roman"/>
          <w:color w:val="2E2E2E"/>
          <w:sz w:val="28"/>
          <w:szCs w:val="28"/>
          <w:lang w:eastAsia="en-IN"/>
        </w:rPr>
        <w:t xml:space="preserve"> and nuclear energy</w:t>
      </w:r>
      <w:r w:rsidRPr="00E07F0D">
        <w:rPr>
          <w:rFonts w:ascii="Times New Roman" w:eastAsia="Times New Roman" w:hAnsi="Times New Roman" w:cs="Times New Roman"/>
          <w:color w:val="2E2E2E"/>
          <w:sz w:val="28"/>
          <w:szCs w:val="28"/>
          <w:lang w:eastAsia="en-IN"/>
        </w:rPr>
        <w:t xml:space="preserve"> are examples of non</w:t>
      </w:r>
      <w:r w:rsidR="00213963">
        <w:rPr>
          <w:rFonts w:ascii="Times New Roman" w:eastAsia="Times New Roman" w:hAnsi="Times New Roman" w:cs="Times New Roman"/>
          <w:color w:val="2E2E2E"/>
          <w:sz w:val="28"/>
          <w:szCs w:val="28"/>
          <w:lang w:eastAsia="en-IN"/>
        </w:rPr>
        <w:t>-</w:t>
      </w:r>
      <w:r w:rsidRPr="00E07F0D">
        <w:rPr>
          <w:rFonts w:ascii="Times New Roman" w:eastAsia="Times New Roman" w:hAnsi="Times New Roman" w:cs="Times New Roman"/>
          <w:color w:val="2E2E2E"/>
          <w:sz w:val="28"/>
          <w:szCs w:val="28"/>
          <w:lang w:eastAsia="en-IN"/>
        </w:rPr>
        <w:t>renewable resources.</w:t>
      </w:r>
      <w:r w:rsidR="000E00CE" w:rsidRPr="000E00CE">
        <w:rPr>
          <w:rFonts w:ascii="Times New Roman" w:eastAsia="Times New Roman" w:hAnsi="Times New Roman" w:cs="Times New Roman"/>
          <w:color w:val="2E2E2E"/>
          <w:sz w:val="28"/>
          <w:szCs w:val="28"/>
          <w:lang w:eastAsia="en-IN"/>
        </w:rPr>
        <w:t xml:space="preserve"> </w:t>
      </w:r>
    </w:p>
    <w:p w:rsidR="0013171E" w:rsidRPr="000E00CE" w:rsidRDefault="0013171E" w:rsidP="008D6030">
      <w:pPr>
        <w:spacing w:after="0" w:line="360" w:lineRule="atLeast"/>
        <w:rPr>
          <w:rFonts w:ascii="Times New Roman" w:eastAsia="Times New Roman" w:hAnsi="Times New Roman" w:cs="Times New Roman"/>
          <w:color w:val="2E2E2E"/>
          <w:sz w:val="28"/>
          <w:szCs w:val="28"/>
          <w:lang w:eastAsia="en-IN"/>
        </w:rPr>
      </w:pPr>
      <w:r w:rsidRPr="000E00CE">
        <w:rPr>
          <w:rFonts w:ascii="Times New Roman" w:eastAsia="Times New Roman" w:hAnsi="Times New Roman" w:cs="Times New Roman"/>
          <w:color w:val="2E2E2E"/>
          <w:sz w:val="36"/>
          <w:szCs w:val="36"/>
          <w:lang w:eastAsia="en-IN"/>
        </w:rPr>
        <w:t>Important</w:t>
      </w:r>
      <w:r>
        <w:rPr>
          <w:rFonts w:ascii="Times New Roman" w:eastAsia="Times New Roman" w:hAnsi="Times New Roman" w:cs="Times New Roman"/>
          <w:color w:val="2E2E2E"/>
          <w:sz w:val="24"/>
          <w:szCs w:val="24"/>
          <w:lang w:eastAsia="en-IN"/>
        </w:rPr>
        <w:t xml:space="preserve">: </w:t>
      </w:r>
      <w:r w:rsidRPr="000E00CE">
        <w:rPr>
          <w:rFonts w:ascii="Times New Roman" w:hAnsi="Times New Roman" w:cs="Times New Roman"/>
          <w:color w:val="111111"/>
          <w:sz w:val="28"/>
          <w:szCs w:val="28"/>
          <w:shd w:val="clear" w:color="auto" w:fill="FFFFFF"/>
        </w:rPr>
        <w:t>In the language of economics, non</w:t>
      </w:r>
      <w:r w:rsidR="008D6030">
        <w:rPr>
          <w:rFonts w:ascii="Times New Roman" w:hAnsi="Times New Roman" w:cs="Times New Roman"/>
          <w:color w:val="111111"/>
          <w:sz w:val="28"/>
          <w:szCs w:val="28"/>
          <w:shd w:val="clear" w:color="auto" w:fill="FFFFFF"/>
        </w:rPr>
        <w:t>-</w:t>
      </w:r>
      <w:r w:rsidRPr="000E00CE">
        <w:rPr>
          <w:rFonts w:ascii="Times New Roman" w:hAnsi="Times New Roman" w:cs="Times New Roman"/>
          <w:color w:val="111111"/>
          <w:sz w:val="28"/>
          <w:szCs w:val="28"/>
          <w:shd w:val="clear" w:color="auto" w:fill="FFFFFF"/>
        </w:rPr>
        <w:t>renewables are resources that cannot be replaced at the speed with which they are being consumed.</w:t>
      </w:r>
    </w:p>
    <w:p w:rsidR="00E07F0D" w:rsidRDefault="00E07F0D" w:rsidP="008D6030">
      <w:pPr>
        <w:spacing w:after="0" w:line="360" w:lineRule="atLeast"/>
        <w:rPr>
          <w:rFonts w:ascii="Arial" w:eastAsia="Times New Roman" w:hAnsi="Arial" w:cs="Arial"/>
          <w:color w:val="2E2E2E"/>
          <w:sz w:val="30"/>
          <w:szCs w:val="30"/>
          <w:lang w:eastAsia="en-IN"/>
        </w:rPr>
      </w:pPr>
    </w:p>
    <w:p w:rsidR="00E07F0D" w:rsidRPr="00213963" w:rsidRDefault="00E07F0D" w:rsidP="008D6030">
      <w:pPr>
        <w:spacing w:after="0" w:line="360" w:lineRule="atLeast"/>
        <w:rPr>
          <w:rFonts w:ascii="Times New Roman" w:hAnsi="Times New Roman" w:cs="Times New Roman"/>
          <w:b/>
          <w:sz w:val="28"/>
          <w:szCs w:val="28"/>
          <w:shd w:val="clear" w:color="auto" w:fill="FFFFFF"/>
        </w:rPr>
      </w:pPr>
      <w:r w:rsidRPr="00213963">
        <w:rPr>
          <w:rFonts w:ascii="Times New Roman" w:hAnsi="Times New Roman" w:cs="Times New Roman"/>
          <w:b/>
          <w:sz w:val="28"/>
          <w:szCs w:val="28"/>
          <w:shd w:val="clear" w:color="auto" w:fill="FFFFFF"/>
        </w:rPr>
        <w:t>Fossil Fuels</w:t>
      </w:r>
    </w:p>
    <w:p w:rsidR="00E07F0D" w:rsidRPr="000E00CE" w:rsidRDefault="00526576" w:rsidP="008D6030">
      <w:pPr>
        <w:spacing w:after="0" w:line="360" w:lineRule="atLeas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Fossil fuels includes</w:t>
      </w:r>
      <w:r w:rsidR="00E07F0D" w:rsidRPr="000E00CE">
        <w:rPr>
          <w:rFonts w:ascii="Times New Roman" w:hAnsi="Times New Roman" w:cs="Times New Roman"/>
          <w:color w:val="333333"/>
          <w:sz w:val="28"/>
          <w:szCs w:val="28"/>
          <w:shd w:val="clear" w:color="auto" w:fill="FFFFFF"/>
        </w:rPr>
        <w:t xml:space="preserve"> oil</w:t>
      </w:r>
      <w:r w:rsidR="006E2ECF" w:rsidRPr="000E00CE">
        <w:rPr>
          <w:rFonts w:ascii="Times New Roman" w:hAnsi="Times New Roman" w:cs="Times New Roman"/>
          <w:color w:val="333333"/>
          <w:sz w:val="28"/>
          <w:szCs w:val="28"/>
          <w:shd w:val="clear" w:color="auto" w:fill="FFFFFF"/>
        </w:rPr>
        <w:t>, coal</w:t>
      </w:r>
      <w:r w:rsidR="00E07F0D" w:rsidRPr="000E00CE">
        <w:rPr>
          <w:rFonts w:ascii="Times New Roman" w:hAnsi="Times New Roman" w:cs="Times New Roman"/>
          <w:color w:val="333333"/>
          <w:sz w:val="28"/>
          <w:szCs w:val="28"/>
          <w:shd w:val="clear" w:color="auto" w:fill="FFFFFF"/>
        </w:rPr>
        <w:t xml:space="preserve"> and natural gas, are currently the</w:t>
      </w:r>
      <w:r w:rsidR="006E2ECF" w:rsidRPr="000E00CE">
        <w:rPr>
          <w:rFonts w:ascii="Times New Roman" w:hAnsi="Times New Roman" w:cs="Times New Roman"/>
          <w:color w:val="333333"/>
          <w:sz w:val="28"/>
          <w:szCs w:val="28"/>
          <w:shd w:val="clear" w:color="auto" w:fill="FFFFFF"/>
        </w:rPr>
        <w:t xml:space="preserve"> world's primary energy source </w:t>
      </w:r>
      <w:r w:rsidR="00E07F0D" w:rsidRPr="000E00CE">
        <w:rPr>
          <w:rFonts w:ascii="Times New Roman" w:hAnsi="Times New Roman" w:cs="Times New Roman"/>
          <w:color w:val="333333"/>
          <w:sz w:val="28"/>
          <w:szCs w:val="28"/>
          <w:shd w:val="clear" w:color="auto" w:fill="FFFFFF"/>
        </w:rPr>
        <w:t xml:space="preserve">and </w:t>
      </w:r>
    </w:p>
    <w:p w:rsidR="006E2ECF" w:rsidRPr="000E00CE" w:rsidRDefault="006E2ECF" w:rsidP="008D6030">
      <w:pPr>
        <w:spacing w:after="0" w:line="360" w:lineRule="atLeast"/>
        <w:rPr>
          <w:rFonts w:ascii="Times New Roman" w:hAnsi="Times New Roman" w:cs="Times New Roman"/>
          <w:color w:val="333333"/>
          <w:sz w:val="28"/>
          <w:szCs w:val="28"/>
          <w:shd w:val="clear" w:color="auto" w:fill="FFFFFF"/>
        </w:rPr>
      </w:pPr>
      <w:r w:rsidRPr="000E00CE">
        <w:rPr>
          <w:rFonts w:ascii="Times New Roman" w:hAnsi="Times New Roman" w:cs="Times New Roman"/>
          <w:color w:val="333333"/>
          <w:sz w:val="28"/>
          <w:szCs w:val="28"/>
          <w:shd w:val="clear" w:color="auto" w:fill="FFFFFF"/>
        </w:rPr>
        <w:t>Fossil fuel is a general term for buried combustible geologic deposits of organic materials, formed from decayed plants and animals that have been converted to crude oil, coal, natural gas, or heavy oils by exposure to heat and pressure in the earth's crust over hundreds of millions of years.</w:t>
      </w:r>
    </w:p>
    <w:p w:rsidR="001F0E71" w:rsidRPr="001F0E71" w:rsidRDefault="001F0E71" w:rsidP="008D6030">
      <w:pPr>
        <w:spacing w:after="0" w:line="360" w:lineRule="atLeast"/>
        <w:rPr>
          <w:rFonts w:ascii="Times New Roman" w:hAnsi="Times New Roman" w:cs="Times New Roman"/>
          <w:color w:val="333333"/>
          <w:sz w:val="24"/>
          <w:szCs w:val="24"/>
          <w:shd w:val="clear" w:color="auto" w:fill="FFFFFF"/>
        </w:rPr>
      </w:pPr>
    </w:p>
    <w:p w:rsidR="001F0E71" w:rsidRPr="00DF4AD0" w:rsidRDefault="001F0E71" w:rsidP="008D6030">
      <w:pPr>
        <w:spacing w:after="165" w:line="240" w:lineRule="auto"/>
        <w:rPr>
          <w:rFonts w:ascii="Times New Roman" w:eastAsia="Times New Roman" w:hAnsi="Times New Roman" w:cs="Times New Roman"/>
          <w:b/>
          <w:color w:val="333333"/>
          <w:sz w:val="24"/>
          <w:szCs w:val="24"/>
          <w:lang w:eastAsia="en-IN"/>
        </w:rPr>
      </w:pPr>
      <w:r w:rsidRPr="00DF4AD0">
        <w:rPr>
          <w:rFonts w:ascii="Times New Roman" w:eastAsia="Times New Roman" w:hAnsi="Times New Roman" w:cs="Times New Roman"/>
          <w:b/>
          <w:bCs/>
          <w:color w:val="333333"/>
          <w:sz w:val="24"/>
          <w:szCs w:val="24"/>
          <w:lang w:eastAsia="en-IN"/>
        </w:rPr>
        <w:t>Oil</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06"/>
      </w:tblGrid>
      <w:tr w:rsidR="001F0E71" w:rsidRPr="001F0E71" w:rsidTr="001F0E71">
        <w:tc>
          <w:tcPr>
            <w:tcW w:w="0" w:type="auto"/>
            <w:shd w:val="clear" w:color="auto" w:fill="auto"/>
            <w:tcMar>
              <w:top w:w="150" w:type="dxa"/>
              <w:left w:w="150" w:type="dxa"/>
              <w:bottom w:w="150" w:type="dxa"/>
              <w:right w:w="150" w:type="dxa"/>
            </w:tcMar>
            <w:vAlign w:val="center"/>
            <w:hideMark/>
          </w:tcPr>
          <w:p w:rsidR="001F0E71" w:rsidRPr="001F0E71" w:rsidRDefault="001F0E71" w:rsidP="008D6030">
            <w:pPr>
              <w:spacing w:after="0" w:line="240" w:lineRule="auto"/>
              <w:rPr>
                <w:rFonts w:ascii="&amp;quot" w:eastAsia="Times New Roman" w:hAnsi="&amp;quot" w:cs="Times New Roman"/>
                <w:color w:val="333333"/>
                <w:sz w:val="24"/>
                <w:szCs w:val="24"/>
                <w:lang w:eastAsia="en-IN"/>
              </w:rPr>
            </w:pPr>
          </w:p>
        </w:tc>
      </w:tr>
    </w:tbl>
    <w:p w:rsidR="001F0E71" w:rsidRPr="008D6030" w:rsidRDefault="00526576" w:rsidP="008D6030">
      <w:pPr>
        <w:spacing w:after="165" w:line="240" w:lineRule="auto"/>
        <w:rPr>
          <w:rFonts w:ascii="Times New Roman" w:eastAsia="Times New Roman" w:hAnsi="Times New Roman" w:cs="Times New Roman"/>
          <w:color w:val="333333"/>
          <w:sz w:val="28"/>
          <w:szCs w:val="28"/>
          <w:lang w:eastAsia="en-IN"/>
        </w:rPr>
      </w:pPr>
      <w:r w:rsidRPr="008D6030">
        <w:rPr>
          <w:rFonts w:ascii="Times New Roman" w:hAnsi="Times New Roman" w:cs="Times New Roman"/>
          <w:color w:val="000000"/>
          <w:sz w:val="28"/>
          <w:szCs w:val="28"/>
          <w:shd w:val="clear" w:color="auto" w:fill="FFFFFF"/>
        </w:rPr>
        <w:t xml:space="preserve">Crude oil is a liquid </w:t>
      </w:r>
      <w:r w:rsidRPr="008D6030">
        <w:rPr>
          <w:rFonts w:ascii="Times New Roman" w:hAnsi="Times New Roman" w:cs="Times New Roman"/>
          <w:sz w:val="28"/>
          <w:szCs w:val="28"/>
        </w:rPr>
        <w:t>fuel</w:t>
      </w:r>
      <w:r w:rsidRPr="008D6030">
        <w:rPr>
          <w:rFonts w:ascii="Times New Roman" w:hAnsi="Times New Roman" w:cs="Times New Roman"/>
          <w:color w:val="000000"/>
          <w:sz w:val="28"/>
          <w:szCs w:val="28"/>
          <w:shd w:val="clear" w:color="auto" w:fill="FFFFFF"/>
        </w:rPr>
        <w:t xml:space="preserve"> fossil fuel that is used mostly to produce </w:t>
      </w:r>
      <w:r w:rsidRPr="008D6030">
        <w:rPr>
          <w:rFonts w:ascii="Times New Roman" w:hAnsi="Times New Roman" w:cs="Times New Roman"/>
          <w:sz w:val="28"/>
          <w:szCs w:val="28"/>
        </w:rPr>
        <w:t>gasoline</w:t>
      </w:r>
      <w:r w:rsidRPr="008D6030">
        <w:rPr>
          <w:rFonts w:ascii="Times New Roman" w:hAnsi="Times New Roman" w:cs="Times New Roman"/>
          <w:color w:val="000000"/>
          <w:sz w:val="28"/>
          <w:szCs w:val="28"/>
          <w:shd w:val="clear" w:color="auto" w:fill="FFFFFF"/>
        </w:rPr>
        <w:t xml:space="preserve"> and </w:t>
      </w:r>
      <w:r w:rsidRPr="008D6030">
        <w:rPr>
          <w:rFonts w:ascii="Times New Roman" w:hAnsi="Times New Roman" w:cs="Times New Roman"/>
          <w:sz w:val="28"/>
          <w:szCs w:val="28"/>
        </w:rPr>
        <w:t>diesel</w:t>
      </w:r>
      <w:r w:rsidRPr="008D6030">
        <w:rPr>
          <w:rFonts w:ascii="Times New Roman" w:hAnsi="Times New Roman" w:cs="Times New Roman"/>
          <w:color w:val="000000"/>
          <w:sz w:val="28"/>
          <w:szCs w:val="28"/>
          <w:shd w:val="clear" w:color="auto" w:fill="FFFFFF"/>
        </w:rPr>
        <w:t xml:space="preserve"> fuel for vehicles, and for the manufacturing of plastics. It is found in rocks below Earth’s surface and is pumped out through wells. </w:t>
      </w:r>
    </w:p>
    <w:p w:rsidR="001F0E71" w:rsidRPr="00DF4AD0" w:rsidRDefault="001F0E71" w:rsidP="008D6030">
      <w:pPr>
        <w:spacing w:after="165" w:line="240" w:lineRule="auto"/>
        <w:rPr>
          <w:rFonts w:ascii="Times New Roman" w:eastAsia="Times New Roman" w:hAnsi="Times New Roman" w:cs="Times New Roman"/>
          <w:bCs/>
          <w:color w:val="333333"/>
          <w:sz w:val="24"/>
          <w:szCs w:val="24"/>
          <w:lang w:eastAsia="en-IN"/>
        </w:rPr>
      </w:pPr>
      <w:r w:rsidRPr="00DF4AD0">
        <w:rPr>
          <w:rFonts w:ascii="Times New Roman" w:eastAsia="Times New Roman" w:hAnsi="Times New Roman" w:cs="Times New Roman"/>
          <w:bCs/>
          <w:color w:val="333333"/>
          <w:sz w:val="24"/>
          <w:szCs w:val="24"/>
          <w:lang w:eastAsia="en-IN"/>
        </w:rPr>
        <w:t>Coal</w:t>
      </w:r>
    </w:p>
    <w:p w:rsidR="002E410B" w:rsidRPr="002E410B" w:rsidRDefault="002E410B" w:rsidP="008D6030">
      <w:pPr>
        <w:spacing w:after="165" w:line="240" w:lineRule="auto"/>
        <w:rPr>
          <w:rFonts w:ascii="Times New Roman" w:eastAsia="Times New Roman" w:hAnsi="Times New Roman" w:cs="Times New Roman"/>
          <w:color w:val="333333"/>
          <w:sz w:val="28"/>
          <w:szCs w:val="28"/>
          <w:lang w:eastAsia="en-IN"/>
        </w:rPr>
      </w:pPr>
      <w:r w:rsidRPr="002E410B">
        <w:rPr>
          <w:rFonts w:ascii="Times New Roman" w:hAnsi="Times New Roman" w:cs="Times New Roman"/>
          <w:color w:val="000000"/>
          <w:sz w:val="28"/>
          <w:szCs w:val="28"/>
          <w:shd w:val="clear" w:color="auto" w:fill="FFFFFF"/>
        </w:rPr>
        <w:t>Coal is a solid fossil fuel that is used for heating homes and generating power plants. It is found in fossilized swamps that have been buried beneath layers of sediment. Since coal is solid, it cannot be extracted in the same manner as crude oil or natural gas; it must be dug up from the ground. </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06"/>
      </w:tblGrid>
      <w:tr w:rsidR="001F0E71" w:rsidRPr="001F0E71" w:rsidTr="001F0E71">
        <w:tc>
          <w:tcPr>
            <w:tcW w:w="0" w:type="auto"/>
            <w:shd w:val="clear" w:color="auto" w:fill="auto"/>
            <w:tcMar>
              <w:top w:w="150" w:type="dxa"/>
              <w:left w:w="150" w:type="dxa"/>
              <w:bottom w:w="150" w:type="dxa"/>
              <w:right w:w="150" w:type="dxa"/>
            </w:tcMar>
            <w:vAlign w:val="center"/>
            <w:hideMark/>
          </w:tcPr>
          <w:p w:rsidR="001F0E71" w:rsidRPr="001F0E71" w:rsidRDefault="001F0E71" w:rsidP="008D6030">
            <w:pPr>
              <w:spacing w:after="0" w:line="240" w:lineRule="auto"/>
              <w:rPr>
                <w:rFonts w:ascii="&amp;quot" w:eastAsia="Times New Roman" w:hAnsi="&amp;quot" w:cs="Times New Roman"/>
                <w:color w:val="333333"/>
                <w:sz w:val="24"/>
                <w:szCs w:val="24"/>
                <w:lang w:eastAsia="en-IN"/>
              </w:rPr>
            </w:pPr>
          </w:p>
        </w:tc>
      </w:tr>
    </w:tbl>
    <w:p w:rsidR="001F0E71" w:rsidRPr="00213963" w:rsidRDefault="001F0E71" w:rsidP="008D6030">
      <w:pPr>
        <w:spacing w:after="165" w:line="240" w:lineRule="auto"/>
        <w:rPr>
          <w:rFonts w:ascii="Times New Roman" w:eastAsia="Times New Roman" w:hAnsi="Times New Roman" w:cs="Times New Roman"/>
          <w:sz w:val="28"/>
          <w:szCs w:val="28"/>
          <w:lang w:eastAsia="en-IN"/>
        </w:rPr>
      </w:pPr>
      <w:r w:rsidRPr="00213963">
        <w:rPr>
          <w:rFonts w:ascii="Times New Roman" w:eastAsia="Times New Roman" w:hAnsi="Times New Roman" w:cs="Times New Roman"/>
          <w:sz w:val="28"/>
          <w:szCs w:val="28"/>
          <w:lang w:eastAsia="en-IN"/>
        </w:rPr>
        <w:t xml:space="preserve">Coal is primarily used to generate electricity and is responsible for </w:t>
      </w:r>
      <w:hyperlink r:id="rId6" w:tgtFrame="_blank" w:history="1">
        <w:r w:rsidRPr="00213963">
          <w:rPr>
            <w:rFonts w:ascii="Times New Roman" w:eastAsia="Times New Roman" w:hAnsi="Times New Roman" w:cs="Times New Roman"/>
            <w:sz w:val="28"/>
            <w:szCs w:val="28"/>
            <w:lang w:eastAsia="en-IN"/>
          </w:rPr>
          <w:t>30 percent</w:t>
        </w:r>
      </w:hyperlink>
      <w:r w:rsidRPr="00213963">
        <w:rPr>
          <w:rFonts w:ascii="Times New Roman" w:eastAsia="Times New Roman" w:hAnsi="Times New Roman" w:cs="Times New Roman"/>
          <w:sz w:val="28"/>
          <w:szCs w:val="28"/>
          <w:lang w:eastAsia="en-IN"/>
        </w:rPr>
        <w:t xml:space="preserve"> of the electric power supply in the United States in 2017 (down from 39 percent in 2017 and 50 percent in 2007). The United States produces around </w:t>
      </w:r>
      <w:hyperlink r:id="rId7" w:anchor="!/tellmap/2020991907" w:tgtFrame="_blank" w:history="1">
        <w:r w:rsidRPr="00213963">
          <w:rPr>
            <w:rFonts w:ascii="Times New Roman" w:eastAsia="Times New Roman" w:hAnsi="Times New Roman" w:cs="Times New Roman"/>
            <w:sz w:val="28"/>
            <w:szCs w:val="28"/>
            <w:lang w:eastAsia="en-IN"/>
          </w:rPr>
          <w:t>11 percent</w:t>
        </w:r>
      </w:hyperlink>
      <w:r w:rsidRPr="00213963">
        <w:rPr>
          <w:rFonts w:ascii="Times New Roman" w:eastAsia="Times New Roman" w:hAnsi="Times New Roman" w:cs="Times New Roman"/>
          <w:sz w:val="28"/>
          <w:szCs w:val="28"/>
          <w:lang w:eastAsia="en-IN"/>
        </w:rPr>
        <w:t xml:space="preserve"> of the world’s total with </w:t>
      </w:r>
      <w:hyperlink r:id="rId8" w:tgtFrame="_blank" w:history="1">
        <w:r w:rsidRPr="00213963">
          <w:rPr>
            <w:rFonts w:ascii="Times New Roman" w:eastAsia="Times New Roman" w:hAnsi="Times New Roman" w:cs="Times New Roman"/>
            <w:sz w:val="28"/>
            <w:szCs w:val="28"/>
            <w:lang w:eastAsia="en-IN"/>
          </w:rPr>
          <w:t>Wyoming, West Virginia, Pennsylvania, Illinois, and Kentucky</w:t>
        </w:r>
      </w:hyperlink>
      <w:r w:rsidRPr="00213963">
        <w:rPr>
          <w:rFonts w:ascii="Times New Roman" w:eastAsia="Times New Roman" w:hAnsi="Times New Roman" w:cs="Times New Roman"/>
          <w:sz w:val="28"/>
          <w:szCs w:val="28"/>
          <w:lang w:eastAsia="en-IN"/>
        </w:rPr>
        <w:t xml:space="preserve"> leading in production. China is the global leader in coal production, responsible for </w:t>
      </w:r>
      <w:hyperlink r:id="rId9" w:anchor="!/tellmap/2020991907" w:tgtFrame="_blank" w:history="1">
        <w:r w:rsidRPr="00213963">
          <w:rPr>
            <w:rFonts w:ascii="Times New Roman" w:eastAsia="Times New Roman" w:hAnsi="Times New Roman" w:cs="Times New Roman"/>
            <w:sz w:val="28"/>
            <w:szCs w:val="28"/>
            <w:lang w:eastAsia="en-IN"/>
          </w:rPr>
          <w:t>48 percent of world supply</w:t>
        </w:r>
      </w:hyperlink>
      <w:r w:rsidRPr="00213963">
        <w:rPr>
          <w:rFonts w:ascii="Times New Roman" w:eastAsia="Times New Roman" w:hAnsi="Times New Roman" w:cs="Times New Roman"/>
          <w:sz w:val="28"/>
          <w:szCs w:val="28"/>
          <w:lang w:eastAsia="en-IN"/>
        </w:rPr>
        <w:t xml:space="preserve"> (as of 2015).</w:t>
      </w:r>
    </w:p>
    <w:p w:rsidR="00303FE3" w:rsidRDefault="00303FE3" w:rsidP="008D6030">
      <w:pPr>
        <w:spacing w:after="165" w:line="240" w:lineRule="auto"/>
        <w:rPr>
          <w:rFonts w:ascii="&amp;quot" w:eastAsia="Times New Roman" w:hAnsi="&amp;quot" w:cs="Times New Roman"/>
          <w:b/>
          <w:bCs/>
          <w:color w:val="333333"/>
          <w:sz w:val="24"/>
          <w:szCs w:val="24"/>
          <w:lang w:eastAsia="en-IN"/>
        </w:rPr>
      </w:pPr>
    </w:p>
    <w:p w:rsidR="00DF4AD0" w:rsidRDefault="00DF4AD0" w:rsidP="008D6030">
      <w:pPr>
        <w:spacing w:after="165" w:line="240" w:lineRule="auto"/>
        <w:rPr>
          <w:rFonts w:ascii="&amp;quot" w:eastAsia="Times New Roman" w:hAnsi="&amp;quot" w:cs="Times New Roman"/>
          <w:b/>
          <w:bCs/>
          <w:color w:val="333333"/>
          <w:sz w:val="24"/>
          <w:szCs w:val="24"/>
          <w:lang w:eastAsia="en-IN"/>
        </w:rPr>
      </w:pPr>
    </w:p>
    <w:p w:rsidR="00B906E6" w:rsidRDefault="001F0E71" w:rsidP="008D6030">
      <w:pPr>
        <w:spacing w:after="165" w:line="240" w:lineRule="auto"/>
        <w:rPr>
          <w:rFonts w:ascii="&amp;quot" w:eastAsia="Times New Roman" w:hAnsi="&amp;quot" w:cs="Times New Roman"/>
          <w:b/>
          <w:bCs/>
          <w:color w:val="333333"/>
          <w:sz w:val="24"/>
          <w:szCs w:val="24"/>
          <w:lang w:eastAsia="en-IN"/>
        </w:rPr>
      </w:pPr>
      <w:r w:rsidRPr="00E508A3">
        <w:rPr>
          <w:rFonts w:ascii="&amp;quot" w:eastAsia="Times New Roman" w:hAnsi="&amp;quot" w:cs="Times New Roman"/>
          <w:b/>
          <w:bCs/>
          <w:color w:val="333333"/>
          <w:sz w:val="24"/>
          <w:szCs w:val="24"/>
          <w:lang w:eastAsia="en-IN"/>
        </w:rPr>
        <w:lastRenderedPageBreak/>
        <w:t>Natural Gas</w:t>
      </w:r>
    </w:p>
    <w:p w:rsidR="00526576" w:rsidRPr="00B906E6" w:rsidRDefault="00526576" w:rsidP="008D6030">
      <w:pPr>
        <w:spacing w:after="165" w:line="240" w:lineRule="auto"/>
        <w:rPr>
          <w:rFonts w:ascii="&amp;quot" w:eastAsia="Times New Roman" w:hAnsi="&amp;quot" w:cs="Times New Roman"/>
          <w:b/>
          <w:bCs/>
          <w:color w:val="333333"/>
          <w:sz w:val="24"/>
          <w:szCs w:val="24"/>
          <w:lang w:eastAsia="en-IN"/>
        </w:rPr>
      </w:pPr>
      <w:r w:rsidRPr="002E410B">
        <w:rPr>
          <w:rFonts w:ascii="Times New Roman" w:hAnsi="Times New Roman" w:cs="Times New Roman"/>
          <w:color w:val="000000"/>
          <w:sz w:val="28"/>
          <w:szCs w:val="28"/>
          <w:shd w:val="clear" w:color="auto" w:fill="FFFFFF"/>
        </w:rPr>
        <w:t xml:space="preserve">Natural gas is widely used for cooking and for heating homes. It consists mostly of </w:t>
      </w:r>
      <w:r w:rsidRPr="002E410B">
        <w:rPr>
          <w:rFonts w:ascii="Times New Roman" w:hAnsi="Times New Roman" w:cs="Times New Roman"/>
          <w:sz w:val="28"/>
          <w:szCs w:val="28"/>
        </w:rPr>
        <w:t>methane</w:t>
      </w:r>
      <w:r w:rsidRPr="002E410B">
        <w:rPr>
          <w:rFonts w:ascii="Times New Roman" w:hAnsi="Times New Roman" w:cs="Times New Roman"/>
          <w:color w:val="000000"/>
          <w:sz w:val="28"/>
          <w:szCs w:val="28"/>
          <w:shd w:val="clear" w:color="auto" w:fill="FFFFFF"/>
        </w:rPr>
        <w:t xml:space="preserve"> and is found near oil deposits below Earth’s surface.</w:t>
      </w:r>
      <w:r w:rsidR="002E410B">
        <w:rPr>
          <w:rFonts w:ascii="Times New Roman" w:hAnsi="Times New Roman" w:cs="Times New Roman"/>
          <w:color w:val="000000"/>
          <w:sz w:val="28"/>
          <w:szCs w:val="28"/>
          <w:shd w:val="clear" w:color="auto" w:fill="FFFFFF"/>
        </w:rPr>
        <w:t xml:space="preserve"> </w:t>
      </w:r>
      <w:r w:rsidR="002E410B" w:rsidRPr="002E410B">
        <w:rPr>
          <w:rFonts w:ascii="Times New Roman" w:hAnsi="Times New Roman" w:cs="Times New Roman"/>
          <w:color w:val="000000"/>
          <w:sz w:val="28"/>
          <w:szCs w:val="28"/>
          <w:shd w:val="clear" w:color="auto" w:fill="FFFFFF"/>
        </w:rPr>
        <w:t>Natural gas can also be turned into a liquid form, called liquid natural gas (</w:t>
      </w:r>
      <w:r w:rsidR="002E410B" w:rsidRPr="002E410B">
        <w:rPr>
          <w:rFonts w:ascii="Times New Roman" w:hAnsi="Times New Roman" w:cs="Times New Roman"/>
          <w:sz w:val="28"/>
          <w:szCs w:val="28"/>
        </w:rPr>
        <w:t>LNG</w:t>
      </w:r>
      <w:r w:rsidR="002E410B" w:rsidRPr="002E410B">
        <w:rPr>
          <w:rFonts w:ascii="Times New Roman" w:hAnsi="Times New Roman" w:cs="Times New Roman"/>
          <w:color w:val="000000"/>
          <w:sz w:val="28"/>
          <w:szCs w:val="28"/>
          <w:shd w:val="clear" w:color="auto" w:fill="FFFFFF"/>
        </w:rPr>
        <w:t>). LNG is much cleaner than any other fossil fuels.</w:t>
      </w:r>
    </w:p>
    <w:p w:rsidR="00E508A3" w:rsidRPr="00E508A3" w:rsidRDefault="00E508A3" w:rsidP="008D6030">
      <w:pPr>
        <w:pStyle w:val="ListParagraph"/>
        <w:spacing w:after="165" w:line="240" w:lineRule="auto"/>
        <w:rPr>
          <w:rFonts w:ascii="&amp;quot" w:eastAsia="Times New Roman" w:hAnsi="&amp;quot" w:cs="Times New Roman"/>
          <w:color w:val="333333"/>
          <w:sz w:val="24"/>
          <w:szCs w:val="24"/>
          <w:lang w:eastAsia="en-IN"/>
        </w:rPr>
      </w:pP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06"/>
      </w:tblGrid>
      <w:tr w:rsidR="001F0E71" w:rsidRPr="001F0E71" w:rsidTr="001F0E71">
        <w:tc>
          <w:tcPr>
            <w:tcW w:w="0" w:type="auto"/>
            <w:shd w:val="clear" w:color="auto" w:fill="auto"/>
            <w:tcMar>
              <w:top w:w="150" w:type="dxa"/>
              <w:left w:w="150" w:type="dxa"/>
              <w:bottom w:w="150" w:type="dxa"/>
              <w:right w:w="150" w:type="dxa"/>
            </w:tcMar>
            <w:vAlign w:val="center"/>
            <w:hideMark/>
          </w:tcPr>
          <w:p w:rsidR="001F0E71" w:rsidRPr="001F0E71" w:rsidRDefault="001F0E71" w:rsidP="008D6030">
            <w:pPr>
              <w:spacing w:after="0" w:line="240" w:lineRule="auto"/>
              <w:rPr>
                <w:rFonts w:ascii="&amp;quot" w:eastAsia="Times New Roman" w:hAnsi="&amp;quot" w:cs="Times New Roman"/>
                <w:color w:val="333333"/>
                <w:sz w:val="24"/>
                <w:szCs w:val="24"/>
                <w:lang w:eastAsia="en-IN"/>
              </w:rPr>
            </w:pPr>
          </w:p>
        </w:tc>
      </w:tr>
    </w:tbl>
    <w:p w:rsidR="001F0E71" w:rsidRPr="00213963" w:rsidRDefault="001F0E71" w:rsidP="008D6030">
      <w:pPr>
        <w:spacing w:after="165" w:line="240" w:lineRule="auto"/>
        <w:rPr>
          <w:rFonts w:ascii="Times New Roman" w:eastAsia="Times New Roman" w:hAnsi="Times New Roman" w:cs="Times New Roman"/>
          <w:sz w:val="28"/>
          <w:szCs w:val="28"/>
          <w:lang w:eastAsia="en-IN"/>
        </w:rPr>
      </w:pPr>
      <w:r w:rsidRPr="00213963">
        <w:rPr>
          <w:rFonts w:ascii="Times New Roman" w:eastAsia="Times New Roman" w:hAnsi="Times New Roman" w:cs="Times New Roman"/>
          <w:sz w:val="28"/>
          <w:szCs w:val="28"/>
          <w:lang w:eastAsia="en-IN"/>
        </w:rPr>
        <w:t xml:space="preserve">Natural gas generates an increasing share of U.S. electricity and now represents close to </w:t>
      </w:r>
      <w:hyperlink r:id="rId10" w:tgtFrame="_blank" w:history="1">
        <w:r w:rsidRPr="00213963">
          <w:rPr>
            <w:rFonts w:ascii="Times New Roman" w:eastAsia="Times New Roman" w:hAnsi="Times New Roman" w:cs="Times New Roman"/>
            <w:sz w:val="28"/>
            <w:szCs w:val="28"/>
            <w:lang w:eastAsia="en-IN"/>
          </w:rPr>
          <w:t>a third of the country's energy use</w:t>
        </w:r>
      </w:hyperlink>
      <w:r w:rsidRPr="00213963">
        <w:rPr>
          <w:rFonts w:ascii="Times New Roman" w:eastAsia="Times New Roman" w:hAnsi="Times New Roman" w:cs="Times New Roman"/>
          <w:sz w:val="28"/>
          <w:szCs w:val="28"/>
          <w:lang w:eastAsia="en-IN"/>
        </w:rPr>
        <w:t xml:space="preserve">. It is most commonly used to produce heat or electricity for buildings or industrial processes; less than </w:t>
      </w:r>
      <w:hyperlink r:id="rId11" w:tgtFrame="_blank" w:history="1">
        <w:r w:rsidRPr="00213963">
          <w:rPr>
            <w:rFonts w:ascii="Times New Roman" w:eastAsia="Times New Roman" w:hAnsi="Times New Roman" w:cs="Times New Roman"/>
            <w:sz w:val="28"/>
            <w:szCs w:val="28"/>
            <w:lang w:eastAsia="en-IN"/>
          </w:rPr>
          <w:t>three percent</w:t>
        </w:r>
      </w:hyperlink>
      <w:r w:rsidRPr="00213963">
        <w:rPr>
          <w:rFonts w:ascii="Times New Roman" w:eastAsia="Times New Roman" w:hAnsi="Times New Roman" w:cs="Times New Roman"/>
          <w:sz w:val="28"/>
          <w:szCs w:val="28"/>
          <w:lang w:eastAsia="en-IN"/>
        </w:rPr>
        <w:t xml:space="preserve"> of U.S. natural gas is used as a transportation fuel, typically for bus fleets. Natural gas is most commonly transported by pipeline, which makes Canada the key exporter to the United States, while Russia remains the main supplier for much of Europe. Increasingly, however, natural gas is being transported by ship in a liquefied form (LNG) to meet greater global demand for the fuel.</w:t>
      </w:r>
    </w:p>
    <w:p w:rsidR="00E508A3" w:rsidRPr="00B906E6" w:rsidRDefault="001F0E71" w:rsidP="008D6030">
      <w:pPr>
        <w:spacing w:after="165" w:line="240" w:lineRule="auto"/>
        <w:rPr>
          <w:rFonts w:ascii="Times New Roman" w:eastAsia="Times New Roman" w:hAnsi="Times New Roman" w:cs="Times New Roman"/>
          <w:sz w:val="28"/>
          <w:szCs w:val="28"/>
          <w:lang w:eastAsia="en-IN"/>
        </w:rPr>
      </w:pPr>
      <w:r w:rsidRPr="00B906E6">
        <w:rPr>
          <w:rFonts w:ascii="Times New Roman" w:eastAsia="Times New Roman" w:hAnsi="Times New Roman" w:cs="Times New Roman"/>
          <w:sz w:val="28"/>
          <w:szCs w:val="28"/>
          <w:lang w:eastAsia="en-IN"/>
        </w:rPr>
        <w:t xml:space="preserve">Natural gas burns cleaner than coal and oil, with almost zero sulfur dioxide emissions and far fewer nitrogen oxide and particulate emissions. Natural gas releases almost 30 percent less carbon dioxide than oil and 43 percent less than coal. </w:t>
      </w:r>
    </w:p>
    <w:p w:rsidR="001F0E71" w:rsidRPr="00B906E6" w:rsidRDefault="001F0E71" w:rsidP="008D6030">
      <w:pPr>
        <w:spacing w:after="165" w:line="240" w:lineRule="auto"/>
        <w:rPr>
          <w:rFonts w:ascii="Times New Roman" w:eastAsia="Times New Roman" w:hAnsi="Times New Roman" w:cs="Times New Roman"/>
          <w:sz w:val="28"/>
          <w:szCs w:val="28"/>
          <w:lang w:eastAsia="en-IN"/>
        </w:rPr>
      </w:pPr>
      <w:r w:rsidRPr="00B906E6">
        <w:rPr>
          <w:rFonts w:ascii="Times New Roman" w:eastAsia="Times New Roman" w:hAnsi="Times New Roman" w:cs="Times New Roman"/>
          <w:sz w:val="28"/>
          <w:szCs w:val="28"/>
          <w:lang w:eastAsia="en-IN"/>
        </w:rPr>
        <w:t>Natural gas, which is primarily composed of methane (CH</w:t>
      </w:r>
      <w:r w:rsidRPr="00B906E6">
        <w:rPr>
          <w:rFonts w:ascii="Times New Roman" w:eastAsia="Times New Roman" w:hAnsi="Times New Roman" w:cs="Times New Roman"/>
          <w:sz w:val="28"/>
          <w:szCs w:val="28"/>
          <w:vertAlign w:val="subscript"/>
          <w:lang w:eastAsia="en-IN"/>
        </w:rPr>
        <w:t>4</w:t>
      </w:r>
      <w:r w:rsidRPr="00B906E6">
        <w:rPr>
          <w:rFonts w:ascii="Times New Roman" w:eastAsia="Times New Roman" w:hAnsi="Times New Roman" w:cs="Times New Roman"/>
          <w:sz w:val="28"/>
          <w:szCs w:val="28"/>
          <w:lang w:eastAsia="en-IN"/>
        </w:rPr>
        <w:t>), is also generated by the decomposition of municipal waste in landfills and manure from livestock production. Methane is a greenhouse gas that is more than 20 times as potent as carbon dioxide. Capturing and burning the gas to produce usable heat and power prevents the methane from being released from the landfill or feedlot into the atmosphere directly.</w:t>
      </w:r>
    </w:p>
    <w:p w:rsidR="00526576" w:rsidRPr="00526576" w:rsidRDefault="00526576" w:rsidP="008D6030">
      <w:pPr>
        <w:spacing w:after="165" w:line="240" w:lineRule="auto"/>
        <w:rPr>
          <w:rFonts w:ascii="Times New Roman" w:eastAsia="Times New Roman" w:hAnsi="Times New Roman" w:cs="Times New Roman"/>
          <w:b/>
          <w:color w:val="333333"/>
          <w:sz w:val="28"/>
          <w:szCs w:val="28"/>
          <w:lang w:eastAsia="en-IN"/>
        </w:rPr>
      </w:pPr>
      <w:r w:rsidRPr="00526576">
        <w:rPr>
          <w:rFonts w:ascii="Times New Roman" w:eastAsia="Times New Roman" w:hAnsi="Times New Roman" w:cs="Times New Roman"/>
          <w:b/>
          <w:color w:val="333333"/>
          <w:sz w:val="28"/>
          <w:szCs w:val="28"/>
          <w:lang w:eastAsia="en-IN"/>
        </w:rPr>
        <w:t>Nuclear energy</w:t>
      </w:r>
    </w:p>
    <w:p w:rsidR="002E410B" w:rsidRDefault="00526576" w:rsidP="008D6030">
      <w:pPr>
        <w:pStyle w:val="mainbody"/>
        <w:spacing w:line="315" w:lineRule="atLeast"/>
        <w:rPr>
          <w:rFonts w:ascii="Verdana" w:hAnsi="Verdana"/>
          <w:color w:val="333333"/>
          <w:sz w:val="21"/>
          <w:szCs w:val="21"/>
        </w:rPr>
      </w:pPr>
      <w:r w:rsidRPr="00B906E6">
        <w:rPr>
          <w:color w:val="000000"/>
          <w:sz w:val="28"/>
          <w:szCs w:val="28"/>
          <w:shd w:val="clear" w:color="auto" w:fill="FFFFFF"/>
        </w:rPr>
        <w:t xml:space="preserve">Nuclear energy comes from </w:t>
      </w:r>
      <w:r w:rsidRPr="00B906E6">
        <w:rPr>
          <w:sz w:val="28"/>
          <w:szCs w:val="28"/>
        </w:rPr>
        <w:t>radioactive</w:t>
      </w:r>
      <w:r w:rsidRPr="00B906E6">
        <w:rPr>
          <w:color w:val="000000"/>
          <w:sz w:val="28"/>
          <w:szCs w:val="28"/>
          <w:shd w:val="clear" w:color="auto" w:fill="FFFFFF"/>
        </w:rPr>
        <w:t xml:space="preserve"> elements, mainly </w:t>
      </w:r>
      <w:r w:rsidRPr="00B906E6">
        <w:rPr>
          <w:sz w:val="28"/>
          <w:szCs w:val="28"/>
        </w:rPr>
        <w:t>uranium</w:t>
      </w:r>
      <w:r w:rsidRPr="00B906E6">
        <w:rPr>
          <w:color w:val="000000"/>
          <w:sz w:val="28"/>
          <w:szCs w:val="28"/>
          <w:shd w:val="clear" w:color="auto" w:fill="FFFFFF"/>
        </w:rPr>
        <w:t xml:space="preserve">, which is extracted from mined </w:t>
      </w:r>
      <w:r w:rsidRPr="00B906E6">
        <w:rPr>
          <w:sz w:val="28"/>
          <w:szCs w:val="28"/>
        </w:rPr>
        <w:t>ore</w:t>
      </w:r>
      <w:r w:rsidRPr="00B906E6">
        <w:rPr>
          <w:color w:val="000000"/>
          <w:sz w:val="28"/>
          <w:szCs w:val="28"/>
          <w:shd w:val="clear" w:color="auto" w:fill="FFFFFF"/>
        </w:rPr>
        <w:t xml:space="preserve"> and then refined into fuel.</w:t>
      </w:r>
      <w:r w:rsidR="00222B0A">
        <w:rPr>
          <w:color w:val="000000"/>
          <w:sz w:val="28"/>
          <w:szCs w:val="28"/>
          <w:shd w:val="clear" w:color="auto" w:fill="FFFFFF"/>
        </w:rPr>
        <w:t xml:space="preserve"> Uranium is a naturally occurring metallic chemical found on the earth’s crust. It is the most commonly used nuclear fuel in commercial power plants. It is found in many places in the world. Energy from uranium is called nuclear energy because of the scien</w:t>
      </w:r>
      <w:r w:rsidR="00924778">
        <w:rPr>
          <w:color w:val="000000"/>
          <w:sz w:val="28"/>
          <w:szCs w:val="28"/>
          <w:shd w:val="clear" w:color="auto" w:fill="FFFFFF"/>
        </w:rPr>
        <w:t>ti</w:t>
      </w:r>
      <w:r w:rsidR="00222B0A">
        <w:rPr>
          <w:color w:val="000000"/>
          <w:sz w:val="28"/>
          <w:szCs w:val="28"/>
          <w:shd w:val="clear" w:color="auto" w:fill="FFFFFF"/>
        </w:rPr>
        <w:t xml:space="preserve">fic process used to harness its power. </w:t>
      </w:r>
      <w:r w:rsidR="002E410B" w:rsidRPr="00222B0A">
        <w:rPr>
          <w:sz w:val="28"/>
          <w:szCs w:val="28"/>
        </w:rPr>
        <w:t xml:space="preserve">Power generated from a </w:t>
      </w:r>
      <w:r w:rsidR="002E410B" w:rsidRPr="00B906E6">
        <w:rPr>
          <w:color w:val="333333"/>
          <w:sz w:val="28"/>
          <w:szCs w:val="28"/>
        </w:rPr>
        <w:t>nuclear reaction is similar to that of fossil fuels because they all use heat to turn blades (turbines) to generate power</w:t>
      </w:r>
      <w:r w:rsidR="002E410B">
        <w:rPr>
          <w:rFonts w:ascii="Verdana" w:hAnsi="Verdana"/>
          <w:color w:val="333333"/>
          <w:sz w:val="21"/>
          <w:szCs w:val="21"/>
        </w:rPr>
        <w:t>.</w:t>
      </w:r>
    </w:p>
    <w:p w:rsidR="00DF4AD0" w:rsidRDefault="00DF4AD0" w:rsidP="008D6030">
      <w:pPr>
        <w:pStyle w:val="mainbody"/>
        <w:spacing w:line="315" w:lineRule="atLeast"/>
        <w:rPr>
          <w:b/>
          <w:color w:val="333333"/>
          <w:sz w:val="28"/>
          <w:szCs w:val="28"/>
        </w:rPr>
      </w:pPr>
    </w:p>
    <w:p w:rsidR="00641D53" w:rsidRPr="00DF4AD0" w:rsidRDefault="00641D53" w:rsidP="008D6030">
      <w:pPr>
        <w:pStyle w:val="mainbody"/>
        <w:spacing w:line="315" w:lineRule="atLeast"/>
        <w:rPr>
          <w:b/>
          <w:color w:val="333333"/>
          <w:sz w:val="28"/>
          <w:szCs w:val="28"/>
        </w:rPr>
      </w:pPr>
      <w:r w:rsidRPr="00DF4AD0">
        <w:rPr>
          <w:b/>
          <w:color w:val="333333"/>
          <w:sz w:val="28"/>
          <w:szCs w:val="28"/>
        </w:rPr>
        <w:lastRenderedPageBreak/>
        <w:t>Minerals and Metals</w:t>
      </w:r>
    </w:p>
    <w:p w:rsidR="0013171E" w:rsidRDefault="0013171E" w:rsidP="008D6030">
      <w:pPr>
        <w:pStyle w:val="NormalWeb"/>
        <w:spacing w:before="0" w:beforeAutospacing="0"/>
        <w:rPr>
          <w:color w:val="111111"/>
          <w:sz w:val="28"/>
          <w:szCs w:val="28"/>
        </w:rPr>
      </w:pPr>
      <w:r w:rsidRPr="00213963">
        <w:rPr>
          <w:color w:val="111111"/>
          <w:sz w:val="28"/>
          <w:szCs w:val="28"/>
        </w:rPr>
        <w:t>The term non</w:t>
      </w:r>
      <w:r w:rsidR="00B038FE" w:rsidRPr="00213963">
        <w:rPr>
          <w:color w:val="111111"/>
          <w:sz w:val="28"/>
          <w:szCs w:val="28"/>
        </w:rPr>
        <w:t>-</w:t>
      </w:r>
      <w:r w:rsidRPr="00213963">
        <w:rPr>
          <w:color w:val="111111"/>
          <w:sz w:val="28"/>
          <w:szCs w:val="28"/>
        </w:rPr>
        <w:t>renewable resource also refers to mine</w:t>
      </w:r>
      <w:r w:rsidR="00924778">
        <w:rPr>
          <w:color w:val="111111"/>
          <w:sz w:val="28"/>
          <w:szCs w:val="28"/>
        </w:rPr>
        <w:t xml:space="preserve">rals and metals from the earth, </w:t>
      </w:r>
      <w:r w:rsidRPr="00213963">
        <w:rPr>
          <w:color w:val="111111"/>
          <w:sz w:val="28"/>
          <w:szCs w:val="28"/>
        </w:rPr>
        <w:t>such as gold, silver, and iron. These are similarly formed by a long-term geological process. They are often costly to mine, as they are usually deep within the Earth's crust. But they are much more abundant than fossil fuels.</w:t>
      </w:r>
    </w:p>
    <w:p w:rsidR="00A278E4" w:rsidRDefault="00A278E4" w:rsidP="00A278E4">
      <w:pPr>
        <w:jc w:val="center"/>
        <w:rPr>
          <w:rFonts w:ascii="Times New Roman" w:hAnsi="Times New Roman" w:cs="Times New Roman"/>
          <w:sz w:val="36"/>
          <w:szCs w:val="36"/>
        </w:rPr>
      </w:pPr>
      <w:r w:rsidRPr="00BE2409">
        <w:rPr>
          <w:rFonts w:ascii="Times New Roman" w:hAnsi="Times New Roman" w:cs="Times New Roman"/>
          <w:sz w:val="36"/>
          <w:szCs w:val="36"/>
        </w:rPr>
        <w:t>Non-renewable resources</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hyperlink r:id="rId12" w:tgtFrame="_blank" w:history="1">
        <w:r w:rsidRPr="00BE2409">
          <w:rPr>
            <w:rFonts w:ascii="ArsMaquette-Regular" w:eastAsia="Times New Roman" w:hAnsi="ArsMaquette-Regular" w:cs="Times New Roman"/>
            <w:color w:val="13A599"/>
            <w:sz w:val="27"/>
            <w:szCs w:val="27"/>
            <w:lang w:eastAsia="en-IN"/>
          </w:rPr>
          <w:t>According to the U.S. Energy Information Administration</w:t>
        </w:r>
      </w:hyperlink>
      <w:r w:rsidRPr="00BE2409">
        <w:rPr>
          <w:rFonts w:ascii="ArsMaquette-Regular" w:eastAsia="Times New Roman" w:hAnsi="ArsMaquette-Regular" w:cs="Times New Roman"/>
          <w:color w:val="000000"/>
          <w:sz w:val="27"/>
          <w:szCs w:val="27"/>
          <w:lang w:eastAsia="en-IN"/>
        </w:rPr>
        <w:t>, the global supply of crude oil is only sufficient to meet human demand through the year 2050.</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 xml:space="preserve">Fossil fuels formed around </w:t>
      </w:r>
      <w:hyperlink r:id="rId13" w:tgtFrame="_blank" w:history="1">
        <w:r w:rsidRPr="00BE2409">
          <w:rPr>
            <w:rFonts w:ascii="ArsMaquette-Regular" w:eastAsia="Times New Roman" w:hAnsi="ArsMaquette-Regular" w:cs="Times New Roman"/>
            <w:color w:val="13A599"/>
            <w:sz w:val="27"/>
            <w:szCs w:val="27"/>
            <w:lang w:eastAsia="en-IN"/>
          </w:rPr>
          <w:t>360-300 million years ago</w:t>
        </w:r>
      </w:hyperlink>
      <w:r w:rsidRPr="00BE2409">
        <w:rPr>
          <w:rFonts w:ascii="ArsMaquette-Regular" w:eastAsia="Times New Roman" w:hAnsi="ArsMaquette-Regular" w:cs="Times New Roman"/>
          <w:color w:val="000000"/>
          <w:sz w:val="27"/>
          <w:szCs w:val="27"/>
          <w:lang w:eastAsia="en-IN"/>
        </w:rPr>
        <w:t xml:space="preserve">, during the Carboniferous Period. </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 xml:space="preserve">Ten feet of solid vegetation compressed and heated over millions of years creates </w:t>
      </w:r>
      <w:hyperlink r:id="rId14" w:tgtFrame="_blank" w:history="1">
        <w:r w:rsidRPr="00BE2409">
          <w:rPr>
            <w:rFonts w:ascii="ArsMaquette-Regular" w:eastAsia="Times New Roman" w:hAnsi="ArsMaquette-Regular" w:cs="Times New Roman"/>
            <w:color w:val="13A599"/>
            <w:sz w:val="27"/>
            <w:szCs w:val="27"/>
            <w:lang w:eastAsia="en-IN"/>
          </w:rPr>
          <w:t>just one foot of coal</w:t>
        </w:r>
      </w:hyperlink>
      <w:r w:rsidRPr="00BE2409">
        <w:rPr>
          <w:rFonts w:ascii="ArsMaquette-Regular" w:eastAsia="Times New Roman" w:hAnsi="ArsMaquette-Regular" w:cs="Times New Roman"/>
          <w:color w:val="000000"/>
          <w:sz w:val="27"/>
          <w:szCs w:val="27"/>
          <w:lang w:eastAsia="en-IN"/>
        </w:rPr>
        <w:t xml:space="preserve">. </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hyperlink r:id="rId15" w:tgtFrame="_blank" w:history="1">
        <w:r w:rsidRPr="00BE2409">
          <w:rPr>
            <w:rFonts w:ascii="ArsMaquette-Regular" w:eastAsia="Times New Roman" w:hAnsi="ArsMaquette-Regular" w:cs="Times New Roman"/>
            <w:color w:val="13A599"/>
            <w:sz w:val="27"/>
            <w:szCs w:val="27"/>
            <w:lang w:eastAsia="en-IN"/>
          </w:rPr>
          <w:t>Approximately 50 percent</w:t>
        </w:r>
      </w:hyperlink>
      <w:r w:rsidRPr="00BE2409">
        <w:rPr>
          <w:rFonts w:ascii="ArsMaquette-Regular" w:eastAsia="Times New Roman" w:hAnsi="ArsMaquette-Regular" w:cs="Times New Roman"/>
          <w:color w:val="000000"/>
          <w:sz w:val="27"/>
          <w:szCs w:val="27"/>
          <w:lang w:eastAsia="en-IN"/>
        </w:rPr>
        <w:t xml:space="preserve"> of U.S. electricity is generated from coal. </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 xml:space="preserve">Oil platforms are some of the largest manmade structures in the world. (As an example, </w:t>
      </w:r>
      <w:proofErr w:type="spellStart"/>
      <w:r w:rsidRPr="00BE2409">
        <w:rPr>
          <w:rFonts w:ascii="ArsMaquette-Regular" w:eastAsia="Times New Roman" w:hAnsi="ArsMaquette-Regular" w:cs="Times New Roman"/>
          <w:color w:val="000000"/>
          <w:sz w:val="27"/>
          <w:szCs w:val="27"/>
          <w:lang w:eastAsia="en-IN"/>
        </w:rPr>
        <w:t>Berkut</w:t>
      </w:r>
      <w:proofErr w:type="spellEnd"/>
      <w:r w:rsidRPr="00BE2409">
        <w:rPr>
          <w:rFonts w:ascii="ArsMaquette-Regular" w:eastAsia="Times New Roman" w:hAnsi="ArsMaquette-Regular" w:cs="Times New Roman"/>
          <w:color w:val="000000"/>
          <w:sz w:val="27"/>
          <w:szCs w:val="27"/>
          <w:lang w:eastAsia="en-IN"/>
        </w:rPr>
        <w:t xml:space="preserve"> is a </w:t>
      </w:r>
      <w:hyperlink r:id="rId16" w:tgtFrame="_blank" w:history="1">
        <w:r w:rsidRPr="00BE2409">
          <w:rPr>
            <w:rFonts w:ascii="ArsMaquette-Regular" w:eastAsia="Times New Roman" w:hAnsi="ArsMaquette-Regular" w:cs="Times New Roman"/>
            <w:color w:val="13A599"/>
            <w:sz w:val="27"/>
            <w:szCs w:val="27"/>
            <w:lang w:eastAsia="en-IN"/>
          </w:rPr>
          <w:t>200,000-ton oil rig</w:t>
        </w:r>
      </w:hyperlink>
      <w:r w:rsidRPr="00BE2409">
        <w:rPr>
          <w:rFonts w:ascii="ArsMaquette-Regular" w:eastAsia="Times New Roman" w:hAnsi="ArsMaquette-Regular" w:cs="Times New Roman"/>
          <w:color w:val="000000"/>
          <w:sz w:val="27"/>
          <w:szCs w:val="27"/>
          <w:lang w:eastAsia="en-IN"/>
        </w:rPr>
        <w:t xml:space="preserve"> located off the coast of Russia.)</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hyperlink r:id="rId17" w:tgtFrame="_blank" w:history="1">
        <w:r w:rsidRPr="00BE2409">
          <w:rPr>
            <w:rFonts w:ascii="ArsMaquette-Regular" w:eastAsia="Times New Roman" w:hAnsi="ArsMaquette-Regular" w:cs="Times New Roman"/>
            <w:color w:val="13A599"/>
            <w:sz w:val="27"/>
            <w:szCs w:val="27"/>
            <w:lang w:eastAsia="en-IN"/>
          </w:rPr>
          <w:t>About 50 percent</w:t>
        </w:r>
      </w:hyperlink>
      <w:r w:rsidRPr="00BE2409">
        <w:rPr>
          <w:rFonts w:ascii="ArsMaquette-Regular" w:eastAsia="Times New Roman" w:hAnsi="ArsMaquette-Regular" w:cs="Times New Roman"/>
          <w:color w:val="000000"/>
          <w:sz w:val="27"/>
          <w:szCs w:val="27"/>
          <w:lang w:eastAsia="en-IN"/>
        </w:rPr>
        <w:t xml:space="preserve"> of the crude oil in the world is converted into gasoline. </w:t>
      </w:r>
    </w:p>
    <w:p w:rsidR="00A278E4" w:rsidRPr="00BE2409" w:rsidRDefault="00A278E4" w:rsidP="00A278E4">
      <w:pPr>
        <w:numPr>
          <w:ilvl w:val="0"/>
          <w:numId w:val="4"/>
        </w:numPr>
        <w:spacing w:after="0" w:line="240" w:lineRule="auto"/>
        <w:ind w:left="300"/>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 xml:space="preserve">Natural gas in rock formations underground is measured in </w:t>
      </w:r>
      <w:hyperlink r:id="rId18" w:tgtFrame="_blank" w:history="1">
        <w:r w:rsidRPr="00BE2409">
          <w:rPr>
            <w:rFonts w:ascii="ArsMaquette-Regular" w:eastAsia="Times New Roman" w:hAnsi="ArsMaquette-Regular" w:cs="Times New Roman"/>
            <w:color w:val="13A599"/>
            <w:sz w:val="27"/>
            <w:szCs w:val="27"/>
            <w:lang w:eastAsia="en-IN"/>
          </w:rPr>
          <w:t>million, billion, or trillion cubic meters</w:t>
        </w:r>
      </w:hyperlink>
      <w:r w:rsidRPr="00BE2409">
        <w:rPr>
          <w:rFonts w:ascii="ArsMaquette-Regular" w:eastAsia="Times New Roman" w:hAnsi="ArsMaquette-Regular" w:cs="Times New Roman"/>
          <w:color w:val="000000"/>
          <w:sz w:val="27"/>
          <w:szCs w:val="27"/>
          <w:lang w:eastAsia="en-IN"/>
        </w:rPr>
        <w:t>.</w:t>
      </w:r>
    </w:p>
    <w:p w:rsidR="00A278E4" w:rsidRDefault="00A278E4" w:rsidP="00A278E4">
      <w:pPr>
        <w:spacing w:after="0" w:line="240" w:lineRule="auto"/>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Sixty-six percent</w:t>
      </w:r>
      <w:hyperlink r:id="rId19" w:tgtFrame="_blank" w:history="1">
        <w:r w:rsidRPr="00BE2409">
          <w:rPr>
            <w:rFonts w:ascii="ArsMaquette-Regular" w:eastAsia="Times New Roman" w:hAnsi="ArsMaquette-Regular" w:cs="Times New Roman"/>
            <w:color w:val="13A599"/>
            <w:sz w:val="27"/>
            <w:szCs w:val="27"/>
            <w:lang w:eastAsia="en-IN"/>
          </w:rPr>
          <w:t xml:space="preserve"> of the world’s energy</w:t>
        </w:r>
      </w:hyperlink>
      <w:r w:rsidRPr="00BE2409">
        <w:rPr>
          <w:rFonts w:ascii="ArsMaquette-Regular" w:eastAsia="Times New Roman" w:hAnsi="ArsMaquette-Regular" w:cs="Times New Roman"/>
          <w:color w:val="000000"/>
          <w:sz w:val="27"/>
          <w:szCs w:val="27"/>
          <w:lang w:eastAsia="en-IN"/>
        </w:rPr>
        <w:t xml:space="preserve"> is generated from fossil fuels, while eight percent is generated from nuclear energy.</w:t>
      </w:r>
    </w:p>
    <w:p w:rsidR="00A278E4" w:rsidRDefault="00A278E4" w:rsidP="00A278E4">
      <w:pPr>
        <w:spacing w:after="0" w:line="240" w:lineRule="auto"/>
        <w:rPr>
          <w:rFonts w:ascii="ArsMaquette-Regular" w:eastAsia="Times New Roman" w:hAnsi="ArsMaquette-Regular" w:cs="Times New Roman"/>
          <w:color w:val="000000"/>
          <w:sz w:val="27"/>
          <w:szCs w:val="27"/>
          <w:lang w:eastAsia="en-IN"/>
        </w:rPr>
      </w:pPr>
    </w:p>
    <w:p w:rsidR="00A278E4" w:rsidRPr="00A278E4" w:rsidRDefault="00A278E4" w:rsidP="00A278E4">
      <w:pPr>
        <w:spacing w:after="0" w:line="240" w:lineRule="auto"/>
        <w:rPr>
          <w:rFonts w:ascii="ArsMaquette-Regular" w:eastAsia="Times New Roman" w:hAnsi="ArsMaquette-Regular" w:cs="Times New Roman"/>
          <w:color w:val="000000"/>
          <w:sz w:val="27"/>
          <w:szCs w:val="27"/>
          <w:lang w:eastAsia="en-IN"/>
        </w:rPr>
      </w:pPr>
      <w:r w:rsidRPr="00BE2409">
        <w:rPr>
          <w:rFonts w:ascii="ArsMaquette-Bold" w:eastAsia="Times New Roman" w:hAnsi="ArsMaquette-Bold" w:cs="Times New Roman"/>
          <w:b/>
          <w:bCs/>
          <w:color w:val="000000"/>
          <w:sz w:val="42"/>
          <w:szCs w:val="42"/>
          <w:lang w:eastAsia="en-IN"/>
        </w:rPr>
        <w:t>How to Protect Non</w:t>
      </w:r>
      <w:r>
        <w:rPr>
          <w:rFonts w:ascii="ArsMaquette-Bold" w:eastAsia="Times New Roman" w:hAnsi="ArsMaquette-Bold" w:cs="Times New Roman"/>
          <w:b/>
          <w:bCs/>
          <w:color w:val="000000"/>
          <w:sz w:val="42"/>
          <w:szCs w:val="42"/>
          <w:lang w:eastAsia="en-IN"/>
        </w:rPr>
        <w:t>-</w:t>
      </w:r>
      <w:r w:rsidRPr="00BE2409">
        <w:rPr>
          <w:rFonts w:ascii="ArsMaquette-Bold" w:eastAsia="Times New Roman" w:hAnsi="ArsMaquette-Bold" w:cs="Times New Roman"/>
          <w:b/>
          <w:bCs/>
          <w:color w:val="000000"/>
          <w:sz w:val="42"/>
          <w:szCs w:val="42"/>
          <w:lang w:eastAsia="en-IN"/>
        </w:rPr>
        <w:t>renewable Resources</w:t>
      </w:r>
    </w:p>
    <w:p w:rsidR="00A278E4" w:rsidRPr="00BE2409" w:rsidRDefault="00A278E4" w:rsidP="00A278E4">
      <w:pPr>
        <w:spacing w:after="0" w:line="240" w:lineRule="auto"/>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Our society is dependent on non</w:t>
      </w:r>
      <w:r w:rsidR="00761825">
        <w:rPr>
          <w:rFonts w:ascii="ArsMaquette-Regular" w:eastAsia="Times New Roman" w:hAnsi="ArsMaquette-Regular" w:cs="Times New Roman"/>
          <w:color w:val="000000"/>
          <w:sz w:val="27"/>
          <w:szCs w:val="27"/>
          <w:lang w:eastAsia="en-IN"/>
        </w:rPr>
        <w:t>-</w:t>
      </w:r>
      <w:r w:rsidRPr="00BE2409">
        <w:rPr>
          <w:rFonts w:ascii="ArsMaquette-Regular" w:eastAsia="Times New Roman" w:hAnsi="ArsMaquette-Regular" w:cs="Times New Roman"/>
          <w:color w:val="000000"/>
          <w:sz w:val="27"/>
          <w:szCs w:val="27"/>
          <w:lang w:eastAsia="en-IN"/>
        </w:rPr>
        <w:t>renewable resources that have expiration dates. For this reason, it’s important to promote alternative energy sources, including renewable resources like solar and wind power.</w:t>
      </w:r>
    </w:p>
    <w:p w:rsidR="00A278E4" w:rsidRDefault="00A278E4" w:rsidP="00A278E4">
      <w:pPr>
        <w:spacing w:after="0" w:line="240" w:lineRule="auto"/>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Reducing our reliance on non</w:t>
      </w:r>
      <w:r>
        <w:rPr>
          <w:rFonts w:ascii="ArsMaquette-Regular" w:eastAsia="Times New Roman" w:hAnsi="ArsMaquette-Regular" w:cs="Times New Roman"/>
          <w:color w:val="000000"/>
          <w:sz w:val="27"/>
          <w:szCs w:val="27"/>
          <w:lang w:eastAsia="en-IN"/>
        </w:rPr>
        <w:t>-</w:t>
      </w:r>
      <w:r w:rsidRPr="00BE2409">
        <w:rPr>
          <w:rFonts w:ascii="ArsMaquette-Regular" w:eastAsia="Times New Roman" w:hAnsi="ArsMaquette-Regular" w:cs="Times New Roman"/>
          <w:color w:val="000000"/>
          <w:sz w:val="27"/>
          <w:szCs w:val="27"/>
          <w:lang w:eastAsia="en-IN"/>
        </w:rPr>
        <w:t xml:space="preserve">renewable resources and expanding our renewable energy usage is one of the solutions to a sustainable future. </w:t>
      </w:r>
    </w:p>
    <w:p w:rsidR="00A278E4" w:rsidRPr="00BE2409" w:rsidRDefault="00A278E4" w:rsidP="00A278E4">
      <w:pPr>
        <w:spacing w:after="0" w:line="240" w:lineRule="auto"/>
        <w:rPr>
          <w:rFonts w:ascii="ArsMaquette-Regular" w:eastAsia="Times New Roman" w:hAnsi="ArsMaquette-Regular" w:cs="Times New Roman"/>
          <w:color w:val="000000"/>
          <w:sz w:val="27"/>
          <w:szCs w:val="27"/>
          <w:lang w:eastAsia="en-IN"/>
        </w:rPr>
      </w:pPr>
      <w:r w:rsidRPr="00BE2409">
        <w:rPr>
          <w:rFonts w:ascii="ArsMaquette-Regular" w:eastAsia="Times New Roman" w:hAnsi="ArsMaquette-Regular" w:cs="Times New Roman"/>
          <w:color w:val="000000"/>
          <w:sz w:val="27"/>
          <w:szCs w:val="27"/>
          <w:lang w:eastAsia="en-IN"/>
        </w:rPr>
        <w:t>Actions like driving electric and hybrid vehicles, installing solar panels on and properly insulating your business and home, and using energy-efficient appliances are all smaller-scale changes that you can make to reduce your non</w:t>
      </w:r>
      <w:r>
        <w:rPr>
          <w:rFonts w:ascii="ArsMaquette-Regular" w:eastAsia="Times New Roman" w:hAnsi="ArsMaquette-Regular" w:cs="Times New Roman"/>
          <w:color w:val="000000"/>
          <w:sz w:val="27"/>
          <w:szCs w:val="27"/>
          <w:lang w:eastAsia="en-IN"/>
        </w:rPr>
        <w:t>-</w:t>
      </w:r>
      <w:r w:rsidRPr="00BE2409">
        <w:rPr>
          <w:rFonts w:ascii="ArsMaquette-Regular" w:eastAsia="Times New Roman" w:hAnsi="ArsMaquette-Regular" w:cs="Times New Roman"/>
          <w:color w:val="000000"/>
          <w:sz w:val="27"/>
          <w:szCs w:val="27"/>
          <w:lang w:eastAsia="en-IN"/>
        </w:rPr>
        <w:t>renewable resource usage.</w:t>
      </w:r>
    </w:p>
    <w:p w:rsidR="00A278E4" w:rsidRPr="00BE2409" w:rsidRDefault="00A278E4" w:rsidP="00A278E4">
      <w:pPr>
        <w:jc w:val="center"/>
        <w:rPr>
          <w:rFonts w:ascii="Times New Roman" w:hAnsi="Times New Roman" w:cs="Times New Roman"/>
          <w:sz w:val="36"/>
          <w:szCs w:val="36"/>
        </w:rPr>
      </w:pPr>
    </w:p>
    <w:p w:rsidR="00A278E4" w:rsidRPr="00213963" w:rsidRDefault="00A278E4" w:rsidP="008D6030">
      <w:pPr>
        <w:pStyle w:val="NormalWeb"/>
        <w:spacing w:before="0" w:beforeAutospacing="0"/>
        <w:rPr>
          <w:color w:val="111111"/>
          <w:sz w:val="28"/>
          <w:szCs w:val="28"/>
        </w:rPr>
      </w:pPr>
    </w:p>
    <w:p w:rsidR="0013171E" w:rsidRPr="00213963" w:rsidRDefault="0013171E" w:rsidP="008D6030">
      <w:pPr>
        <w:spacing w:after="165" w:line="240" w:lineRule="auto"/>
        <w:rPr>
          <w:rFonts w:ascii="Times New Roman" w:eastAsia="Times New Roman" w:hAnsi="Times New Roman" w:cs="Times New Roman"/>
          <w:color w:val="333333"/>
          <w:sz w:val="28"/>
          <w:szCs w:val="28"/>
          <w:lang w:eastAsia="en-IN"/>
        </w:rPr>
      </w:pPr>
    </w:p>
    <w:p w:rsidR="001F0E71" w:rsidRPr="00213963" w:rsidRDefault="001F0E71" w:rsidP="008D6030">
      <w:pPr>
        <w:spacing w:after="165" w:line="240" w:lineRule="auto"/>
        <w:rPr>
          <w:rFonts w:ascii="Times New Roman" w:eastAsia="Times New Roman" w:hAnsi="Times New Roman" w:cs="Times New Roman"/>
          <w:color w:val="333333"/>
          <w:sz w:val="28"/>
          <w:szCs w:val="28"/>
          <w:lang w:eastAsia="en-IN"/>
        </w:rPr>
      </w:pPr>
      <w:bookmarkStart w:id="0" w:name="_GoBack"/>
      <w:bookmarkEnd w:id="0"/>
    </w:p>
    <w:sectPr w:rsidR="001F0E71" w:rsidRPr="00213963" w:rsidSect="00832EB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sMaquette-Regular">
    <w:altName w:val="Times New Roman"/>
    <w:panose1 w:val="00000000000000000000"/>
    <w:charset w:val="00"/>
    <w:family w:val="roman"/>
    <w:notTrueType/>
    <w:pitch w:val="default"/>
  </w:font>
  <w:font w:name="ArsMaquette-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65D1F"/>
    <w:multiLevelType w:val="hybridMultilevel"/>
    <w:tmpl w:val="F9806E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7A20656"/>
    <w:multiLevelType w:val="hybridMultilevel"/>
    <w:tmpl w:val="30C20A10"/>
    <w:lvl w:ilvl="0" w:tplc="555C0CF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BC32278"/>
    <w:multiLevelType w:val="multilevel"/>
    <w:tmpl w:val="06B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20279"/>
    <w:multiLevelType w:val="hybridMultilevel"/>
    <w:tmpl w:val="BA0AAF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D6"/>
    <w:rsid w:val="000E00CE"/>
    <w:rsid w:val="0013171E"/>
    <w:rsid w:val="00140019"/>
    <w:rsid w:val="001A629F"/>
    <w:rsid w:val="001F0E71"/>
    <w:rsid w:val="00212D4C"/>
    <w:rsid w:val="00213963"/>
    <w:rsid w:val="00222B0A"/>
    <w:rsid w:val="002E410B"/>
    <w:rsid w:val="00303FE3"/>
    <w:rsid w:val="00526576"/>
    <w:rsid w:val="00641D53"/>
    <w:rsid w:val="006828D6"/>
    <w:rsid w:val="00695D84"/>
    <w:rsid w:val="006E2ECF"/>
    <w:rsid w:val="00761825"/>
    <w:rsid w:val="00832EBB"/>
    <w:rsid w:val="008D6030"/>
    <w:rsid w:val="00924778"/>
    <w:rsid w:val="00A278E4"/>
    <w:rsid w:val="00A3193D"/>
    <w:rsid w:val="00B038FE"/>
    <w:rsid w:val="00B07881"/>
    <w:rsid w:val="00B906E6"/>
    <w:rsid w:val="00DF4AD0"/>
    <w:rsid w:val="00E07F0D"/>
    <w:rsid w:val="00E508A3"/>
    <w:rsid w:val="00E97049"/>
    <w:rsid w:val="00EA3C23"/>
    <w:rsid w:val="00ED65D6"/>
    <w:rsid w:val="00FA10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AA42F-AF16-40C3-9644-635FE059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7F0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F0D"/>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E07F0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07F0D"/>
    <w:rPr>
      <w:color w:val="0000FF"/>
      <w:u w:val="single"/>
    </w:rPr>
  </w:style>
  <w:style w:type="character" w:styleId="Strong">
    <w:name w:val="Strong"/>
    <w:basedOn w:val="DefaultParagraphFont"/>
    <w:uiPriority w:val="22"/>
    <w:qFormat/>
    <w:rsid w:val="001F0E71"/>
    <w:rPr>
      <w:b/>
      <w:bCs/>
    </w:rPr>
  </w:style>
  <w:style w:type="paragraph" w:styleId="ListParagraph">
    <w:name w:val="List Paragraph"/>
    <w:basedOn w:val="Normal"/>
    <w:uiPriority w:val="34"/>
    <w:qFormat/>
    <w:rsid w:val="00E508A3"/>
    <w:pPr>
      <w:ind w:left="720"/>
      <w:contextualSpacing/>
    </w:pPr>
  </w:style>
  <w:style w:type="paragraph" w:customStyle="1" w:styleId="mainbody">
    <w:name w:val="main_body"/>
    <w:basedOn w:val="Normal"/>
    <w:rsid w:val="002E410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284">
      <w:bodyDiv w:val="1"/>
      <w:marLeft w:val="0"/>
      <w:marRight w:val="0"/>
      <w:marTop w:val="0"/>
      <w:marBottom w:val="0"/>
      <w:divBdr>
        <w:top w:val="none" w:sz="0" w:space="0" w:color="auto"/>
        <w:left w:val="none" w:sz="0" w:space="0" w:color="auto"/>
        <w:bottom w:val="none" w:sz="0" w:space="0" w:color="auto"/>
        <w:right w:val="none" w:sz="0" w:space="0" w:color="auto"/>
      </w:divBdr>
    </w:div>
    <w:div w:id="366566547">
      <w:bodyDiv w:val="1"/>
      <w:marLeft w:val="0"/>
      <w:marRight w:val="0"/>
      <w:marTop w:val="0"/>
      <w:marBottom w:val="0"/>
      <w:divBdr>
        <w:top w:val="none" w:sz="0" w:space="0" w:color="auto"/>
        <w:left w:val="none" w:sz="0" w:space="0" w:color="auto"/>
        <w:bottom w:val="none" w:sz="0" w:space="0" w:color="auto"/>
        <w:right w:val="none" w:sz="0" w:space="0" w:color="auto"/>
      </w:divBdr>
    </w:div>
    <w:div w:id="377095344">
      <w:bodyDiv w:val="1"/>
      <w:marLeft w:val="0"/>
      <w:marRight w:val="0"/>
      <w:marTop w:val="0"/>
      <w:marBottom w:val="0"/>
      <w:divBdr>
        <w:top w:val="none" w:sz="0" w:space="0" w:color="auto"/>
        <w:left w:val="none" w:sz="0" w:space="0" w:color="auto"/>
        <w:bottom w:val="none" w:sz="0" w:space="0" w:color="auto"/>
        <w:right w:val="none" w:sz="0" w:space="0" w:color="auto"/>
      </w:divBdr>
    </w:div>
    <w:div w:id="1266764706">
      <w:bodyDiv w:val="1"/>
      <w:marLeft w:val="0"/>
      <w:marRight w:val="0"/>
      <w:marTop w:val="0"/>
      <w:marBottom w:val="0"/>
      <w:divBdr>
        <w:top w:val="none" w:sz="0" w:space="0" w:color="auto"/>
        <w:left w:val="none" w:sz="0" w:space="0" w:color="auto"/>
        <w:bottom w:val="none" w:sz="0" w:space="0" w:color="auto"/>
        <w:right w:val="none" w:sz="0" w:space="0" w:color="auto"/>
      </w:divBdr>
    </w:div>
    <w:div w:id="1702394904">
      <w:bodyDiv w:val="1"/>
      <w:marLeft w:val="0"/>
      <w:marRight w:val="0"/>
      <w:marTop w:val="0"/>
      <w:marBottom w:val="0"/>
      <w:divBdr>
        <w:top w:val="none" w:sz="0" w:space="0" w:color="auto"/>
        <w:left w:val="none" w:sz="0" w:space="0" w:color="auto"/>
        <w:bottom w:val="none" w:sz="0" w:space="0" w:color="auto"/>
        <w:right w:val="none" w:sz="0" w:space="0" w:color="auto"/>
      </w:divBdr>
    </w:div>
    <w:div w:id="19537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a.gov/tools/faqs/faq.php?id=69&amp;t=2" TargetMode="External"/><Relationship Id="rId13" Type="http://schemas.openxmlformats.org/officeDocument/2006/relationships/hyperlink" Target="https://www.nationalgeographic.org/encyclopedia/non-renewable-energy/" TargetMode="External"/><Relationship Id="rId18" Type="http://schemas.openxmlformats.org/officeDocument/2006/relationships/hyperlink" Target="https://www.nationalgeographic.org/encyclopedia/non-renewable-ener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ergyatlas.iea.org/" TargetMode="External"/><Relationship Id="rId12" Type="http://schemas.openxmlformats.org/officeDocument/2006/relationships/hyperlink" Target="https://www.eia.gov/tools/faqs/faq.php?id=38&amp;t=6" TargetMode="External"/><Relationship Id="rId17" Type="http://schemas.openxmlformats.org/officeDocument/2006/relationships/hyperlink" Target="https://www.nationalgeographic.org/encyclopedia/non-renewable-energy/" TargetMode="External"/><Relationship Id="rId2" Type="http://schemas.openxmlformats.org/officeDocument/2006/relationships/styles" Target="styles.xml"/><Relationship Id="rId16" Type="http://schemas.openxmlformats.org/officeDocument/2006/relationships/hyperlink" Target="https://www.fircroft.com/blogs/the-6-biggest-offshore-structures-in-the-world-8327231444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ia.gov/tools/faqs/faq.cfm?id=427&amp;t=3" TargetMode="External"/><Relationship Id="rId11" Type="http://schemas.openxmlformats.org/officeDocument/2006/relationships/hyperlink" Target="https://www.eia.gov/energyexplained/index.php?page=natural_gas_use" TargetMode="External"/><Relationship Id="rId5" Type="http://schemas.openxmlformats.org/officeDocument/2006/relationships/hyperlink" Target="https://www.sciencedirect.com/topics/agricultural-and-biological-sciences/fossil-fuels" TargetMode="External"/><Relationship Id="rId15" Type="http://schemas.openxmlformats.org/officeDocument/2006/relationships/hyperlink" Target="https://www.nationalgeographic.org/encyclopedia/non-renewable-energy/" TargetMode="External"/><Relationship Id="rId10" Type="http://schemas.openxmlformats.org/officeDocument/2006/relationships/hyperlink" Target="https://www.eia.gov/energyexplained/?page=us_energy_home" TargetMode="External"/><Relationship Id="rId19" Type="http://schemas.openxmlformats.org/officeDocument/2006/relationships/hyperlink" Target="https://www.nationalgeographic.org/encyclopedia/non-renewable-energy/" TargetMode="External"/><Relationship Id="rId4" Type="http://schemas.openxmlformats.org/officeDocument/2006/relationships/webSettings" Target="webSettings.xml"/><Relationship Id="rId9" Type="http://schemas.openxmlformats.org/officeDocument/2006/relationships/hyperlink" Target="http://energyatlas.iea.org/" TargetMode="External"/><Relationship Id="rId14" Type="http://schemas.openxmlformats.org/officeDocument/2006/relationships/hyperlink" Target="https://www.nationalgeographic.org/encyclopedia/non-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Harpreet Singh</cp:lastModifiedBy>
  <cp:revision>24</cp:revision>
  <dcterms:created xsi:type="dcterms:W3CDTF">2020-03-25T05:50:00Z</dcterms:created>
  <dcterms:modified xsi:type="dcterms:W3CDTF">2020-03-30T15:59:00Z</dcterms:modified>
</cp:coreProperties>
</file>